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</w:tblGrid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Додаток 1</w:t>
            </w:r>
          </w:p>
        </w:tc>
      </w:tr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до наказу КЗ «Пултівецький ліцей»</w:t>
            </w:r>
          </w:p>
        </w:tc>
      </w:tr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13 січня 2023 року № 2-к</w:t>
            </w:r>
          </w:p>
        </w:tc>
      </w:tr>
    </w:tbl>
    <w:p w:rsidR="00310598" w:rsidRDefault="00310598" w:rsidP="00310598">
      <w:pPr>
        <w:jc w:val="right"/>
        <w:rPr>
          <w:sz w:val="28"/>
          <w:lang w:val="uk-UA"/>
        </w:rPr>
      </w:pPr>
    </w:p>
    <w:p w:rsidR="00310598" w:rsidRDefault="00310598" w:rsidP="00310598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ПЛАН-ГРАФІК</w:t>
      </w:r>
    </w:p>
    <w:p w:rsidR="00310598" w:rsidRDefault="00310598" w:rsidP="00310598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ПІДВИЩЕННЯ КВАЛІФІКАЦІЇ ПЕДАГОГІЧНИХ ПРАЦІВНИКІВ </w:t>
      </w:r>
    </w:p>
    <w:p w:rsidR="00310598" w:rsidRDefault="00310598" w:rsidP="00310598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ЗАКЛАДІВ ОСВІТИ КЗ «ПУЛТІВЕЦЬКИЙ ЛІЦЕЙ»</w:t>
      </w:r>
    </w:p>
    <w:p w:rsidR="00310598" w:rsidRDefault="00310598" w:rsidP="00310598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У КЗВО «ВІННИЦЬКА АКАДЕМІЯ БЕЗПЕРЕРВНОЇ ОСВІТИ» </w:t>
      </w:r>
    </w:p>
    <w:p w:rsidR="00310598" w:rsidRDefault="00310598" w:rsidP="00310598">
      <w:pPr>
        <w:jc w:val="center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на 2023 рік</w:t>
      </w:r>
    </w:p>
    <w:p w:rsidR="00310598" w:rsidRDefault="00310598" w:rsidP="00310598">
      <w:pPr>
        <w:jc w:val="center"/>
        <w:rPr>
          <w:rFonts w:eastAsia="Calibri"/>
          <w:b/>
          <w:sz w:val="28"/>
          <w:szCs w:val="28"/>
          <w:u w:val="single"/>
          <w:lang w:val="uk-UA"/>
        </w:rPr>
      </w:pPr>
      <w:r>
        <w:rPr>
          <w:rFonts w:eastAsia="Calibri"/>
          <w:b/>
          <w:sz w:val="28"/>
          <w:szCs w:val="28"/>
          <w:u w:val="single"/>
          <w:lang w:val="uk-UA"/>
        </w:rPr>
        <w:t>(фаховий курс)</w:t>
      </w:r>
    </w:p>
    <w:p w:rsidR="00310598" w:rsidRDefault="00310598" w:rsidP="00310598">
      <w:pPr>
        <w:jc w:val="center"/>
        <w:rPr>
          <w:rFonts w:eastAsia="Calibri"/>
          <w:b/>
          <w:sz w:val="28"/>
          <w:szCs w:val="28"/>
          <w:u w:val="single"/>
          <w:lang w:val="uk-UA"/>
        </w:rPr>
      </w:pPr>
    </w:p>
    <w:tbl>
      <w:tblPr>
        <w:tblStyle w:val="a4"/>
        <w:tblW w:w="9497" w:type="dxa"/>
        <w:tblInd w:w="-34" w:type="dxa"/>
        <w:tblLook w:val="04A0" w:firstRow="1" w:lastRow="0" w:firstColumn="1" w:lastColumn="0" w:noHBand="0" w:noVBand="1"/>
      </w:tblPr>
      <w:tblGrid>
        <w:gridCol w:w="534"/>
        <w:gridCol w:w="1310"/>
        <w:gridCol w:w="5527"/>
        <w:gridCol w:w="2126"/>
      </w:tblGrid>
      <w:tr w:rsidR="00310598" w:rsidTr="00310598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з/п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Термін навчання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Категорія вчителів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ПІБ учителя</w:t>
            </w:r>
          </w:p>
          <w:p w:rsidR="00310598" w:rsidRDefault="00310598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310598" w:rsidTr="00310598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8" w:rsidRDefault="003105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8" w:rsidRDefault="003105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8" w:rsidRDefault="003105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98" w:rsidRDefault="00310598">
            <w:pPr>
              <w:rPr>
                <w:color w:val="000000" w:themeColor="text1"/>
                <w:lang w:eastAsia="en-US"/>
              </w:rPr>
            </w:pPr>
          </w:p>
        </w:tc>
      </w:tr>
      <w:tr w:rsidR="00310598" w:rsidTr="00310598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>
            <w:pPr>
              <w:rPr>
                <w:lang w:val="uk-UA"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>
            <w:pPr>
              <w:rPr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jc w:val="center"/>
              <w:rPr>
                <w:b/>
                <w:color w:val="984806" w:themeColor="accent6" w:themeShade="80"/>
                <w:lang w:eastAsia="en-US"/>
              </w:rPr>
            </w:pPr>
            <w:r>
              <w:rPr>
                <w:b/>
                <w:color w:val="984806" w:themeColor="accent6" w:themeShade="80"/>
                <w:lang w:eastAsia="en-US"/>
              </w:rPr>
              <w:t>ПЕДАГОГІЧНІ ПРАЦІВНИКИ</w:t>
            </w:r>
          </w:p>
          <w:p w:rsidR="00310598" w:rsidRDefault="00310598">
            <w:pPr>
              <w:jc w:val="center"/>
              <w:rPr>
                <w:lang w:eastAsia="en-US"/>
              </w:rPr>
            </w:pPr>
            <w:r>
              <w:rPr>
                <w:b/>
                <w:color w:val="002060"/>
                <w:lang w:eastAsia="en-US"/>
              </w:rPr>
              <w:t>(30 год.)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>
            <w:pPr>
              <w:rPr>
                <w:lang w:val="uk-UA" w:eastAsia="en-US"/>
              </w:rPr>
            </w:pP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>13.06-16.06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Учителі математики закладів загальної середньої освіти І-ІІІ ступенів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Кнюх Л.П.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20.06-23.06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Учителі основ здоров’я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Саюк В.М.</w:t>
            </w:r>
          </w:p>
        </w:tc>
      </w:tr>
      <w:tr w:rsidR="00310598" w:rsidTr="00310598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26.09-29.09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lang w:val="uk-UA" w:eastAsia="en-US"/>
              </w:rPr>
              <w:t xml:space="preserve">«Діяльнісний підхід у щоденних практиках педагогів  початкової школи» </w:t>
            </w:r>
            <w:r>
              <w:rPr>
                <w:rFonts w:eastAsia="Calibri"/>
                <w:i/>
                <w:lang w:eastAsia="en-US"/>
              </w:rPr>
              <w:t>1 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Мельник С.Ф.</w:t>
            </w:r>
          </w:p>
        </w:tc>
      </w:tr>
      <w:tr w:rsidR="00310598" w:rsidTr="00310598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04.07-07.07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ascii="Calibri" w:eastAsia="Calibri" w:hAnsi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i/>
                <w:iCs/>
                <w:lang w:val="uk-UA" w:eastAsia="en-US"/>
              </w:rPr>
              <w:t>3</w:t>
            </w:r>
            <w:r>
              <w:rPr>
                <w:rFonts w:eastAsia="Calibri"/>
                <w:i/>
                <w:iCs/>
                <w:lang w:eastAsia="en-US"/>
              </w:rPr>
              <w:t xml:space="preserve"> 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Коробчинська Ю.М.</w:t>
            </w:r>
          </w:p>
        </w:tc>
      </w:tr>
      <w:tr w:rsidR="00310598" w:rsidTr="00310598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06.06-09.06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i/>
                <w:lang w:eastAsia="en-US"/>
              </w:rPr>
              <w:t>4 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Костюк Т.С.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27.06-30.06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Учителі історії та правознавства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Гронюк Г.О.</w:t>
            </w:r>
          </w:p>
        </w:tc>
      </w:tr>
      <w:tr w:rsidR="00310598" w:rsidTr="0031059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20.06-23.06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ascii="Calibri" w:eastAsia="Calibri" w:hAnsi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Учителі початкових класів </w:t>
            </w:r>
            <w:r>
              <w:rPr>
                <w:rFonts w:eastAsia="Calibri"/>
                <w:lang w:val="uk-UA" w:eastAsia="en-US"/>
              </w:rPr>
              <w:tab/>
              <w:t xml:space="preserve"> </w:t>
            </w:r>
            <w:r>
              <w:rPr>
                <w:rFonts w:eastAsia="Calibri"/>
                <w:i/>
                <w:lang w:val="uk-UA" w:eastAsia="en-US"/>
              </w:rPr>
              <w:t>(2 клас)</w:t>
            </w:r>
            <w:r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Мокроуз О.Ю.</w:t>
            </w:r>
          </w:p>
        </w:tc>
      </w:tr>
      <w:tr w:rsidR="00310598" w:rsidTr="0031059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21.02-24.02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Практичні психологи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Кизима М.П.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20.06-23.06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Учителі англійської мови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Бадрак Т.В.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>13.06-16.06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Учителі фізичної культури та захисту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Федорцова С.М.</w:t>
            </w:r>
          </w:p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Ліщун В.А.</w:t>
            </w:r>
          </w:p>
        </w:tc>
      </w:tr>
      <w:tr w:rsidR="00310598" w:rsidTr="00310598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06.06-09.06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i/>
                <w:lang w:eastAsia="en-US"/>
              </w:rPr>
              <w:t>4 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Коник Н.А.</w:t>
            </w:r>
          </w:p>
        </w:tc>
      </w:tr>
      <w:tr w:rsidR="00310598" w:rsidTr="00310598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20.06-23.06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Учителі фізики, астрономії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Гаврилюк Н.В.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28.03-31.03</w:t>
            </w:r>
          </w:p>
          <w:p w:rsidR="00310598" w:rsidRDefault="00310598">
            <w:pPr>
              <w:rPr>
                <w:lang w:val="en-US" w:eastAsia="en-US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>Учителі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української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мови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та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літератури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закладів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загальної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середньої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освіти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І</w:t>
            </w:r>
            <w:r>
              <w:rPr>
                <w:lang w:val="en-US" w:eastAsia="en-US"/>
              </w:rPr>
              <w:t>-</w:t>
            </w:r>
            <w:r>
              <w:rPr>
                <w:lang w:eastAsia="en-US"/>
              </w:rPr>
              <w:t>ІІІ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ступенів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Марущак Г.І.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04.07-</w:t>
            </w:r>
          </w:p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>07.07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Учителі географії та природознавства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Уманець О.О.</w:t>
            </w:r>
          </w:p>
          <w:p w:rsidR="00310598" w:rsidRDefault="00310598">
            <w:pPr>
              <w:rPr>
                <w:lang w:val="uk-UA" w:eastAsia="en-US"/>
              </w:rPr>
            </w:pPr>
          </w:p>
        </w:tc>
      </w:tr>
      <w:tr w:rsidR="00310598" w:rsidTr="00310598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26.09-29.09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lang w:val="uk-UA" w:eastAsia="en-US"/>
              </w:rPr>
              <w:t xml:space="preserve">«Діяльнісний підхід у щоденних практиках педагогів  початкової школи» </w:t>
            </w:r>
            <w:r>
              <w:rPr>
                <w:rFonts w:eastAsia="Calibri"/>
                <w:i/>
                <w:lang w:eastAsia="en-US"/>
              </w:rPr>
              <w:t>1 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Мельник Т.А.</w:t>
            </w:r>
          </w:p>
        </w:tc>
      </w:tr>
      <w:tr w:rsidR="00310598" w:rsidTr="00310598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04.07-07.07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ascii="Calibri" w:eastAsia="Calibri" w:hAnsi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Учителі початкових класів (</w:t>
            </w:r>
            <w:r>
              <w:rPr>
                <w:rFonts w:eastAsia="Calibri"/>
                <w:i/>
                <w:iCs/>
                <w:lang w:val="uk-UA" w:eastAsia="en-US"/>
              </w:rPr>
              <w:t xml:space="preserve">3 </w:t>
            </w:r>
            <w:r>
              <w:rPr>
                <w:rFonts w:eastAsia="Calibri"/>
                <w:i/>
                <w:iCs/>
                <w:lang w:eastAsia="en-US"/>
              </w:rPr>
              <w:t>клас)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О.В.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>24.10-27.10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Учителі хімії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Моргун В.П.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eastAsia="en-US"/>
              </w:rPr>
              <w:t>13.06-16.06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Учителі української мови та літератури закладів загальної середньої освіти І-ІІІ ступенів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Руцька І.В.</w:t>
            </w:r>
          </w:p>
        </w:tc>
      </w:tr>
      <w:tr w:rsidR="00310598" w:rsidTr="003105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>13.06-16.06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eastAsia="en-US"/>
              </w:rPr>
              <w:t xml:space="preserve">Учителі інформатики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Потєєва А.М.</w:t>
            </w:r>
          </w:p>
        </w:tc>
      </w:tr>
    </w:tbl>
    <w:p w:rsidR="00310598" w:rsidRDefault="00310598" w:rsidP="00310598">
      <w:pPr>
        <w:rPr>
          <w:sz w:val="28"/>
          <w:lang w:val="uk-UA"/>
        </w:rPr>
      </w:pPr>
    </w:p>
    <w:tbl>
      <w:tblPr>
        <w:tblStyle w:val="a4"/>
        <w:tblW w:w="0" w:type="auto"/>
        <w:tblInd w:w="5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</w:tblGrid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Додаток 2</w:t>
            </w:r>
          </w:p>
        </w:tc>
      </w:tr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до наказу КЗ «Пултівецький ліцей»</w:t>
            </w:r>
          </w:p>
        </w:tc>
      </w:tr>
      <w:tr w:rsidR="00310598" w:rsidTr="00310598">
        <w:tc>
          <w:tcPr>
            <w:tcW w:w="3902" w:type="dxa"/>
            <w:hideMark/>
          </w:tcPr>
          <w:p w:rsidR="00310598" w:rsidRDefault="00310598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13 січня 2023 року № 2-к</w:t>
            </w:r>
          </w:p>
        </w:tc>
      </w:tr>
    </w:tbl>
    <w:p w:rsidR="00310598" w:rsidRDefault="00310598" w:rsidP="0031059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11"/>
        <w:jc w:val="center"/>
        <w:rPr>
          <w:b/>
          <w:sz w:val="28"/>
          <w:szCs w:val="28"/>
          <w:lang w:val="uk-UA"/>
        </w:rPr>
      </w:pPr>
    </w:p>
    <w:p w:rsidR="00310598" w:rsidRDefault="00310598" w:rsidP="0031059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1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ПЛАН-ГРАФІК </w:t>
      </w:r>
    </w:p>
    <w:p w:rsidR="00310598" w:rsidRDefault="00310598" w:rsidP="0031059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ПІДВИЩЕННЯ КВАЛІФІКАЦІЇ ПЕДАГОГІЧНИХ ПРАЦІВНИКІВ ЗАКЛАДІВ ОСВІТИ </w:t>
      </w:r>
    </w:p>
    <w:p w:rsidR="00310598" w:rsidRDefault="00310598" w:rsidP="0031059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1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«ПУЛТІВЕЦЬКИЙ ЛІЦЕЙ»</w:t>
      </w:r>
    </w:p>
    <w:p w:rsidR="00310598" w:rsidRDefault="00310598" w:rsidP="0031059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1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КЗВО «ВІННИЦЬКА АКАДЕМІЯ БЕЗПЕРЕРВНОЇ ОСВІТИ» </w:t>
      </w:r>
    </w:p>
    <w:p w:rsidR="00310598" w:rsidRDefault="00310598" w:rsidP="00310598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right="1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2023 рік</w:t>
      </w:r>
    </w:p>
    <w:p w:rsidR="00310598" w:rsidRDefault="00310598" w:rsidP="00310598">
      <w:pPr>
        <w:tabs>
          <w:tab w:val="left" w:pos="5529"/>
        </w:tabs>
        <w:jc w:val="center"/>
        <w:rPr>
          <w:b/>
          <w:bCs/>
          <w:lang w:val="uk-UA"/>
        </w:rPr>
      </w:pPr>
    </w:p>
    <w:p w:rsidR="00310598" w:rsidRDefault="00310598" w:rsidP="00310598">
      <w:pPr>
        <w:tabs>
          <w:tab w:val="left" w:pos="5529"/>
        </w:tabs>
        <w:jc w:val="center"/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>ТЕМАТИЧНІ  ТА  АВТОРСЬКІ  КУРСИ     (30 год.)</w:t>
      </w:r>
    </w:p>
    <w:p w:rsidR="00310598" w:rsidRDefault="00310598" w:rsidP="00310598">
      <w:pPr>
        <w:tabs>
          <w:tab w:val="left" w:pos="5529"/>
        </w:tabs>
        <w:jc w:val="center"/>
        <w:rPr>
          <w:b/>
          <w:bCs/>
          <w:color w:val="1F497D" w:themeColor="text2"/>
          <w:u w:val="single"/>
          <w:lang w:val="uk-UA"/>
        </w:rPr>
      </w:pPr>
    </w:p>
    <w:tbl>
      <w:tblPr>
        <w:tblW w:w="91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920"/>
        <w:gridCol w:w="3969"/>
        <w:gridCol w:w="1418"/>
        <w:gridCol w:w="2338"/>
      </w:tblGrid>
      <w:tr w:rsidR="00310598" w:rsidTr="00310598">
        <w:trPr>
          <w:trHeight w:val="273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№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 xml:space="preserve">Дата 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Тема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Катего</w:t>
            </w:r>
          </w:p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рія слухачів</w:t>
            </w: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310598" w:rsidRDefault="003105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ПІБ</w:t>
            </w:r>
          </w:p>
          <w:p w:rsidR="00310598" w:rsidRDefault="00310598">
            <w:pPr>
              <w:spacing w:line="276" w:lineRule="auto"/>
              <w:jc w:val="center"/>
              <w:rPr>
                <w:bCs/>
                <w:lang w:val="uk-UA" w:eastAsia="en-US"/>
              </w:rPr>
            </w:pPr>
          </w:p>
        </w:tc>
      </w:tr>
      <w:tr w:rsidR="00310598" w:rsidTr="00310598">
        <w:trPr>
          <w:trHeight w:val="1015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 w:rsidP="00097C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12.06-15.06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Використання інноваційних технологій навчання в освітньому процесі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Директор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color w:val="222222"/>
                <w:lang w:val="uk-UA" w:eastAsia="en-US"/>
              </w:rPr>
            </w:pPr>
            <w:r>
              <w:rPr>
                <w:lang w:val="uk-UA" w:eastAsia="en-US"/>
              </w:rPr>
              <w:t>Хавтирко С.І.</w:t>
            </w:r>
          </w:p>
        </w:tc>
      </w:tr>
      <w:tr w:rsidR="00310598" w:rsidTr="00310598">
        <w:trPr>
          <w:trHeight w:val="1177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 w:rsidP="00097C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05.06-08.06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lang w:eastAsia="en-US"/>
              </w:rPr>
              <w:t>Особливості викладання інтегрованого курсу «Мистецтво» в початкових класах в контексті вимог Концепції Нової української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Учитель</w:t>
            </w:r>
          </w:p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мистецтва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Кашараба О.М.</w:t>
            </w:r>
          </w:p>
        </w:tc>
      </w:tr>
      <w:tr w:rsidR="00310598" w:rsidTr="00310598">
        <w:trPr>
          <w:trHeight w:val="1177"/>
        </w:trPr>
        <w:tc>
          <w:tcPr>
            <w:tcW w:w="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10598" w:rsidRDefault="00310598" w:rsidP="00097CF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11.09-14.09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Використання методів арт-терапії в освітньому середовищі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Бібліотекар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0598" w:rsidRDefault="0031059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Марценюк О.М.</w:t>
            </w:r>
          </w:p>
        </w:tc>
      </w:tr>
    </w:tbl>
    <w:p w:rsidR="00310598" w:rsidRDefault="00310598" w:rsidP="00310598">
      <w:pPr>
        <w:rPr>
          <w:sz w:val="28"/>
          <w:lang w:val="uk-UA"/>
        </w:rPr>
      </w:pPr>
    </w:p>
    <w:p w:rsidR="00411ACF" w:rsidRDefault="00411ACF">
      <w:bookmarkStart w:id="0" w:name="_GoBack"/>
      <w:bookmarkEnd w:id="0"/>
    </w:p>
    <w:sectPr w:rsidR="0041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8"/>
    <w:rsid w:val="00310598"/>
    <w:rsid w:val="0041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1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59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31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2023-01-23T18:09:00Z</dcterms:created>
  <dcterms:modified xsi:type="dcterms:W3CDTF">2023-01-23T18:09:00Z</dcterms:modified>
</cp:coreProperties>
</file>