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2E" w:rsidRDefault="00B7302E" w:rsidP="00B730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7302E" w:rsidRDefault="00B7302E" w:rsidP="00B7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02E" w:rsidRDefault="00B7302E" w:rsidP="00B7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Пултівецький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</w:t>
      </w:r>
    </w:p>
    <w:p w:rsidR="00B7302E" w:rsidRDefault="00B7302E" w:rsidP="00B7302E">
      <w:pPr>
        <w:pStyle w:val="a3"/>
        <w:jc w:val="center"/>
        <w:rPr>
          <w:rFonts w:ascii="Times New Roman" w:hAnsi="Times New Roman" w:cs="Times New Roman"/>
          <w:spacing w:val="-67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Хавтирко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Світлани Іванівни</w:t>
      </w:r>
    </w:p>
    <w:p w:rsidR="00B7302E" w:rsidRDefault="00B7302E" w:rsidP="00B7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</w:p>
    <w:p w:rsidR="00B7302E" w:rsidRDefault="00B7302E" w:rsidP="00B7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10.06.2024 р.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– Ольга УМАНЕЦЬ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Ганна ГРОНЮК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Присутні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>іністративно-господарський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ліцею, 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726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ДЕННИЙ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Пултівецький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О.О.)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302E" w:rsidRDefault="00B7302E" w:rsidP="00B730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вника</w:t>
      </w:r>
      <w:proofErr w:type="spellEnd"/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іцею</w:t>
      </w:r>
      <w:proofErr w:type="spellEnd"/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Хавтирко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С.І.)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таємного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>іністративно-господарського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персоналу,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батьками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(Голова та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лічильної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302E" w:rsidRDefault="00B7302E" w:rsidP="00B730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02E" w:rsidRDefault="00B7302E" w:rsidP="00B730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Уманець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О.О.,</w:t>
      </w:r>
      <w:r>
        <w:rPr>
          <w:rFonts w:ascii="Times New Roman" w:hAnsi="Times New Roman" w:cs="Times New Roman"/>
          <w:sz w:val="28"/>
          <w:szCs w:val="28"/>
        </w:rPr>
        <w:t xml:space="preserve"> заступника директора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ідкреслила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проводиться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довела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присутніми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>іністративно-господарського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персоналу, батьками.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таємного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CB8">
        <w:rPr>
          <w:rFonts w:ascii="Times New Roman" w:hAnsi="Times New Roman" w:cs="Times New Roman"/>
          <w:sz w:val="28"/>
          <w:szCs w:val="28"/>
        </w:rPr>
        <w:t xml:space="preserve">голову </w:t>
      </w:r>
      <w:proofErr w:type="spellStart"/>
      <w:r w:rsidR="00866CB8">
        <w:rPr>
          <w:rFonts w:ascii="Times New Roman" w:hAnsi="Times New Roman" w:cs="Times New Roman"/>
          <w:sz w:val="28"/>
          <w:szCs w:val="28"/>
        </w:rPr>
        <w:t>батькіського</w:t>
      </w:r>
      <w:proofErr w:type="spellEnd"/>
      <w:r w:rsidR="0086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CB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86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CB8">
        <w:rPr>
          <w:rFonts w:ascii="Times New Roman" w:hAnsi="Times New Roman" w:cs="Times New Roman"/>
          <w:sz w:val="28"/>
          <w:szCs w:val="28"/>
        </w:rPr>
        <w:t>Магдич</w:t>
      </w:r>
      <w:proofErr w:type="spellEnd"/>
      <w:r w:rsidR="00866CB8">
        <w:rPr>
          <w:rFonts w:ascii="Times New Roman" w:hAnsi="Times New Roman" w:cs="Times New Roman"/>
          <w:sz w:val="28"/>
          <w:szCs w:val="28"/>
        </w:rPr>
        <w:t xml:space="preserve"> І.С.</w:t>
      </w:r>
      <w:r w:rsidRPr="0086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 голову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лічильної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ідрахунку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Головою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лічильної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біологі</w:t>
      </w:r>
      <w:r w:rsidRPr="00866CB8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86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CB8" w:rsidRPr="00866CB8">
        <w:rPr>
          <w:rFonts w:ascii="Times New Roman" w:hAnsi="Times New Roman" w:cs="Times New Roman"/>
          <w:sz w:val="28"/>
          <w:szCs w:val="28"/>
        </w:rPr>
        <w:t>Кнюх</w:t>
      </w:r>
      <w:proofErr w:type="spellEnd"/>
      <w:r w:rsidR="00866CB8" w:rsidRPr="00866CB8">
        <w:rPr>
          <w:rFonts w:ascii="Times New Roman" w:hAnsi="Times New Roman" w:cs="Times New Roman"/>
          <w:sz w:val="28"/>
          <w:szCs w:val="28"/>
        </w:rPr>
        <w:t xml:space="preserve"> Л.П.</w:t>
      </w:r>
      <w:r w:rsidRPr="00866C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лічильної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 w:rsidRPr="00866CB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66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CB8">
        <w:rPr>
          <w:rFonts w:ascii="Times New Roman" w:hAnsi="Times New Roman" w:cs="Times New Roman"/>
          <w:sz w:val="28"/>
          <w:szCs w:val="28"/>
        </w:rPr>
        <w:t>Мельник</w:t>
      </w:r>
      <w:proofErr w:type="gramEnd"/>
      <w:r w:rsidRPr="00866CB8">
        <w:rPr>
          <w:rFonts w:ascii="Times New Roman" w:hAnsi="Times New Roman" w:cs="Times New Roman"/>
          <w:sz w:val="28"/>
          <w:szCs w:val="28"/>
        </w:rPr>
        <w:t xml:space="preserve"> С.Ф., </w:t>
      </w:r>
      <w:proofErr w:type="spellStart"/>
      <w:r w:rsidRPr="00866CB8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866CB8">
        <w:rPr>
          <w:rFonts w:ascii="Times New Roman" w:hAnsi="Times New Roman" w:cs="Times New Roman"/>
          <w:sz w:val="28"/>
          <w:szCs w:val="28"/>
        </w:rPr>
        <w:t xml:space="preserve"> закладу, </w:t>
      </w:r>
      <w:r w:rsidR="00866CB8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="00866CB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86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CB8">
        <w:rPr>
          <w:rFonts w:ascii="Times New Roman" w:hAnsi="Times New Roman" w:cs="Times New Roman"/>
          <w:sz w:val="28"/>
          <w:szCs w:val="28"/>
        </w:rPr>
        <w:t>Гронюк</w:t>
      </w:r>
      <w:proofErr w:type="spellEnd"/>
      <w:r w:rsidR="00866CB8">
        <w:rPr>
          <w:rFonts w:ascii="Times New Roman" w:hAnsi="Times New Roman" w:cs="Times New Roman"/>
          <w:sz w:val="28"/>
          <w:szCs w:val="28"/>
        </w:rPr>
        <w:t xml:space="preserve"> Г.О.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Г.О.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головою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ічильної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CB8">
        <w:rPr>
          <w:rFonts w:ascii="Times New Roman" w:hAnsi="Times New Roman" w:cs="Times New Roman"/>
          <w:sz w:val="28"/>
          <w:szCs w:val="28"/>
        </w:rPr>
        <w:t>Кнюх</w:t>
      </w:r>
      <w:proofErr w:type="spellEnd"/>
      <w:r w:rsidR="00866CB8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лічильної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Мельник С.Ф., </w:t>
      </w:r>
      <w:proofErr w:type="spellStart"/>
      <w:r w:rsidR="00866CB8">
        <w:rPr>
          <w:rFonts w:ascii="Times New Roman" w:hAnsi="Times New Roman" w:cs="Times New Roman"/>
          <w:sz w:val="28"/>
          <w:szCs w:val="28"/>
        </w:rPr>
        <w:t>Гронюк</w:t>
      </w:r>
      <w:proofErr w:type="spellEnd"/>
      <w:r w:rsidR="00866CB8">
        <w:rPr>
          <w:rFonts w:ascii="Times New Roman" w:hAnsi="Times New Roman" w:cs="Times New Roman"/>
          <w:sz w:val="28"/>
          <w:szCs w:val="28"/>
        </w:rPr>
        <w:t xml:space="preserve"> Г.О.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одноголосно.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СЛУХАЛИ: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Хавтирко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С.І.,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проаналізувала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Пултівецький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Вона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проінформувала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7302E" w:rsidRDefault="00B7302E" w:rsidP="00B73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pacing w:val="2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pacing w:val="69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язковості</w:t>
      </w:r>
      <w:proofErr w:type="spellEnd"/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302E" w:rsidRDefault="00B7302E" w:rsidP="00B73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умов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варіативності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та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заходи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302E" w:rsidRDefault="00B7302E" w:rsidP="00B73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позаурочної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302E" w:rsidRDefault="00B7302E" w:rsidP="00B73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ужиті</w:t>
      </w:r>
      <w:proofErr w:type="spellEnd"/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заходи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модернізацію</w:t>
      </w:r>
      <w:proofErr w:type="spellEnd"/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іально-технічної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302E" w:rsidRDefault="00B7302E" w:rsidP="00B73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ужиті</w:t>
      </w:r>
      <w:proofErr w:type="spellEnd"/>
      <w:r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заходи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педкадрами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End"/>
      <w:r>
        <w:rPr>
          <w:rFonts w:ascii="Times New Roman" w:hAnsi="Times New Roman" w:cs="Times New Roman"/>
          <w:sz w:val="28"/>
          <w:szCs w:val="28"/>
        </w:rPr>
        <w:t>ільність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розстановки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302E" w:rsidRDefault="00B7302E" w:rsidP="00B73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іальний</w:t>
      </w:r>
      <w:proofErr w:type="spellEnd"/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r>
        <w:rPr>
          <w:rFonts w:ascii="Times New Roman" w:hAnsi="Times New Roman" w:cs="Times New Roman"/>
          <w:spacing w:val="42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302E" w:rsidRDefault="00B7302E" w:rsidP="00B73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-ВПО,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малозабезпечених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7302E" w:rsidRDefault="00B7302E" w:rsidP="00B73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неповнолітніми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302E" w:rsidRDefault="00B7302E" w:rsidP="00B7302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презентація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67 сл.,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виступ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11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Магдич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зарекомендувала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умілий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Сумлінно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керівництву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почувається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невимушено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ставиться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роботу директора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Кашараба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О.М.,</w:t>
      </w:r>
      <w:r>
        <w:rPr>
          <w:rFonts w:ascii="Times New Roman" w:hAnsi="Times New Roman" w:cs="Times New Roman"/>
          <w:sz w:val="28"/>
          <w:szCs w:val="28"/>
        </w:rPr>
        <w:t xml:space="preserve"> заступник з 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наполегливо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планомірно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педколективом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навчально-виховних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вмілий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себе і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ідлеглих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в той же час готова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прийти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вчителеві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батькам.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участь 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таємному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задовільність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незадовільність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лічильної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підрахували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02E" w:rsidRDefault="00B7302E" w:rsidP="00B730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роботу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Пултівецький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Хавтирко</w:t>
      </w:r>
      <w:proofErr w:type="spellEnd"/>
      <w:r>
        <w:rPr>
          <w:rFonts w:ascii="Times New Roman" w:hAnsi="Times New Roman" w:cs="Times New Roman"/>
          <w:sz w:val="28"/>
        </w:rPr>
        <w:t xml:space="preserve"> С.І.</w:t>
      </w:r>
      <w:r>
        <w:rPr>
          <w:rFonts w:ascii="Times New Roman" w:hAnsi="Times New Roman" w:cs="Times New Roman"/>
          <w:spacing w:val="22"/>
          <w:sz w:val="3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таємного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задовільно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866CB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незадовільно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866CB8">
        <w:rPr>
          <w:rFonts w:ascii="Times New Roman" w:hAnsi="Times New Roman" w:cs="Times New Roman"/>
          <w:sz w:val="28"/>
          <w:szCs w:val="28"/>
        </w:rPr>
        <w:t>0, «</w:t>
      </w:r>
      <w:proofErr w:type="spellStart"/>
      <w:r w:rsidR="00866CB8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="00866CB8">
        <w:rPr>
          <w:rFonts w:ascii="Times New Roman" w:hAnsi="Times New Roman" w:cs="Times New Roman"/>
          <w:sz w:val="28"/>
          <w:szCs w:val="28"/>
        </w:rPr>
        <w:t>» - 0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7302E" w:rsidRDefault="00B7302E" w:rsidP="00B730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та протоколу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 17.06.2024 р.</w:t>
      </w: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2E" w:rsidRDefault="00B7302E" w:rsidP="00B7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56"/>
        <w:gridCol w:w="2638"/>
      </w:tblGrid>
      <w:tr w:rsidR="00B7302E" w:rsidTr="00B7302E">
        <w:tc>
          <w:tcPr>
            <w:tcW w:w="2093" w:type="dxa"/>
            <w:hideMark/>
          </w:tcPr>
          <w:p w:rsidR="00B7302E" w:rsidRDefault="00B7302E">
            <w:pPr>
              <w:pStyle w:val="a3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зборів</w:t>
            </w:r>
            <w:proofErr w:type="spellEnd"/>
          </w:p>
        </w:tc>
        <w:tc>
          <w:tcPr>
            <w:tcW w:w="1756" w:type="dxa"/>
            <w:hideMark/>
          </w:tcPr>
          <w:p w:rsidR="00B7302E" w:rsidRDefault="00B7302E">
            <w:pPr>
              <w:pStyle w:val="a3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2638" w:type="dxa"/>
            <w:hideMark/>
          </w:tcPr>
          <w:p w:rsidR="00B7302E" w:rsidRDefault="00B7302E">
            <w:pPr>
              <w:pStyle w:val="a3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УМАНЕЦЬ</w:t>
            </w:r>
          </w:p>
        </w:tc>
      </w:tr>
      <w:tr w:rsidR="00B7302E" w:rsidTr="00B7302E">
        <w:tc>
          <w:tcPr>
            <w:tcW w:w="2093" w:type="dxa"/>
            <w:hideMark/>
          </w:tcPr>
          <w:p w:rsidR="00B7302E" w:rsidRDefault="00B7302E">
            <w:pPr>
              <w:pStyle w:val="a3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756" w:type="dxa"/>
            <w:hideMark/>
          </w:tcPr>
          <w:p w:rsidR="00B7302E" w:rsidRDefault="00B7302E">
            <w:pPr>
              <w:pStyle w:val="a3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</w:tc>
        <w:tc>
          <w:tcPr>
            <w:tcW w:w="2638" w:type="dxa"/>
            <w:hideMark/>
          </w:tcPr>
          <w:p w:rsidR="00B7302E" w:rsidRPr="00866CB8" w:rsidRDefault="00866CB8">
            <w:pPr>
              <w:pStyle w:val="a3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МАГДИЧ</w:t>
            </w:r>
          </w:p>
        </w:tc>
      </w:tr>
    </w:tbl>
    <w:p w:rsidR="00F64E39" w:rsidRDefault="00F64E39"/>
    <w:sectPr w:rsidR="00F6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E2AA0"/>
    <w:multiLevelType w:val="hybridMultilevel"/>
    <w:tmpl w:val="DAF48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62F1D"/>
    <w:multiLevelType w:val="hybridMultilevel"/>
    <w:tmpl w:val="51A20F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E2091"/>
    <w:multiLevelType w:val="multilevel"/>
    <w:tmpl w:val="D8282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2E"/>
    <w:rsid w:val="000D7263"/>
    <w:rsid w:val="00866CB8"/>
    <w:rsid w:val="009A35CD"/>
    <w:rsid w:val="00B7302E"/>
    <w:rsid w:val="00F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02E"/>
    <w:pPr>
      <w:spacing w:after="0" w:line="240" w:lineRule="auto"/>
    </w:pPr>
  </w:style>
  <w:style w:type="table" w:styleId="a4">
    <w:name w:val="Table Grid"/>
    <w:basedOn w:val="a1"/>
    <w:uiPriority w:val="59"/>
    <w:rsid w:val="00B730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02E"/>
    <w:pPr>
      <w:spacing w:after="0" w:line="240" w:lineRule="auto"/>
    </w:pPr>
  </w:style>
  <w:style w:type="table" w:styleId="a4">
    <w:name w:val="Table Grid"/>
    <w:basedOn w:val="a1"/>
    <w:uiPriority w:val="59"/>
    <w:rsid w:val="00B730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5</cp:revision>
  <dcterms:created xsi:type="dcterms:W3CDTF">2024-06-09T10:01:00Z</dcterms:created>
  <dcterms:modified xsi:type="dcterms:W3CDTF">2024-06-19T07:17:00Z</dcterms:modified>
</cp:coreProperties>
</file>